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DFCF7" w14:textId="52239078" w:rsidR="003D2FDF" w:rsidRPr="00384467" w:rsidRDefault="003D2FDF" w:rsidP="003D2FDF">
      <w:pPr>
        <w:jc w:val="center"/>
        <w:rPr>
          <w:rFonts w:ascii="宋体" w:hAnsi="宋体"/>
          <w:b/>
          <w:bCs/>
          <w:sz w:val="28"/>
          <w:szCs w:val="28"/>
        </w:rPr>
      </w:pPr>
      <w:r w:rsidRPr="00384467">
        <w:rPr>
          <w:rFonts w:ascii="宋体" w:hAnsi="宋体" w:cs="宋体"/>
          <w:b/>
          <w:bCs/>
          <w:sz w:val="28"/>
          <w:szCs w:val="28"/>
        </w:rPr>
        <w:t>关于持有</w:t>
      </w:r>
      <w:r w:rsidRPr="00384467">
        <w:rPr>
          <w:rFonts w:ascii="宋体" w:hAnsi="宋体" w:cs="宋体" w:hint="eastAsia"/>
          <w:b/>
          <w:bCs/>
          <w:sz w:val="28"/>
          <w:szCs w:val="28"/>
        </w:rPr>
        <w:t>厦门国际银行股份有限公司股</w:t>
      </w:r>
      <w:r w:rsidR="00154F1C">
        <w:rPr>
          <w:rFonts w:ascii="宋体" w:hAnsi="宋体" w:cs="宋体" w:hint="eastAsia"/>
          <w:b/>
          <w:bCs/>
          <w:sz w:val="28"/>
          <w:szCs w:val="28"/>
        </w:rPr>
        <w:t>权</w:t>
      </w:r>
      <w:r w:rsidRPr="00384467">
        <w:rPr>
          <w:rFonts w:ascii="宋体" w:hAnsi="宋体" w:cs="宋体" w:hint="eastAsia"/>
          <w:b/>
          <w:bCs/>
          <w:sz w:val="28"/>
          <w:szCs w:val="28"/>
        </w:rPr>
        <w:t>的</w:t>
      </w:r>
      <w:r w:rsidRPr="00384467">
        <w:rPr>
          <w:rFonts w:ascii="宋体" w:hAnsi="宋体" w:cs="黑体" w:hint="eastAsia"/>
          <w:b/>
          <w:bCs/>
          <w:sz w:val="28"/>
          <w:szCs w:val="28"/>
        </w:rPr>
        <w:t>法人股东承诺函</w:t>
      </w:r>
    </w:p>
    <w:p w14:paraId="351E5052" w14:textId="77777777" w:rsidR="003D2FDF" w:rsidRPr="0011661C" w:rsidRDefault="003D2FDF" w:rsidP="003D2FDF">
      <w:pPr>
        <w:adjustRightInd w:val="0"/>
        <w:snapToGrid w:val="0"/>
        <w:spacing w:line="240" w:lineRule="atLeast"/>
        <w:rPr>
          <w:rFonts w:ascii="宋体" w:hAnsi="宋体"/>
          <w:b/>
          <w:sz w:val="18"/>
          <w:szCs w:val="18"/>
        </w:rPr>
      </w:pPr>
    </w:p>
    <w:p w14:paraId="66FC2ECB" w14:textId="77777777" w:rsidR="00A01E13" w:rsidRDefault="00A01E13" w:rsidP="009F0E6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</w:p>
    <w:p w14:paraId="739C1180" w14:textId="77777777" w:rsidR="003D2FDF" w:rsidRPr="00A01E13" w:rsidRDefault="003D2FDF" w:rsidP="009F0E67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  <w:szCs w:val="24"/>
        </w:rPr>
      </w:pPr>
      <w:r w:rsidRPr="00A01E13">
        <w:rPr>
          <w:rFonts w:ascii="宋体" w:hAnsi="宋体" w:cs="宋体" w:hint="eastAsia"/>
          <w:b/>
          <w:bCs/>
          <w:sz w:val="24"/>
          <w:szCs w:val="24"/>
        </w:rPr>
        <w:t>致：厦门国际银行股份有限公司</w:t>
      </w:r>
    </w:p>
    <w:p w14:paraId="4558454C" w14:textId="77777777" w:rsidR="003D2FDF" w:rsidRPr="00A01E13" w:rsidRDefault="003D2FDF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</w:p>
    <w:p w14:paraId="666760BB" w14:textId="12B10D07" w:rsidR="0011661C" w:rsidRPr="00A01E13" w:rsidRDefault="003D2FDF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 w:hint="eastAsia"/>
        </w:rPr>
        <w:t>本公司/本单位名称为：</w:t>
      </w:r>
      <w:r w:rsidRPr="00A01E13">
        <w:rPr>
          <w:rFonts w:ascii="宋体" w:hAnsi="宋体" w:hint="eastAsia"/>
          <w:u w:val="single"/>
        </w:rPr>
        <w:t xml:space="preserve">                </w:t>
      </w:r>
      <w:r w:rsidRPr="00A01E13">
        <w:rPr>
          <w:rFonts w:ascii="宋体" w:hAnsi="宋体" w:hint="eastAsia"/>
        </w:rPr>
        <w:t>，持有的组织机构代码证号码/法人登记证书号码为：</w:t>
      </w:r>
      <w:r w:rsidRPr="00A01E13">
        <w:rPr>
          <w:rFonts w:ascii="宋体" w:hAnsi="宋体" w:hint="eastAsia"/>
          <w:u w:val="single"/>
        </w:rPr>
        <w:t xml:space="preserve">                    </w:t>
      </w:r>
      <w:r w:rsidRPr="00A01E13">
        <w:rPr>
          <w:rFonts w:ascii="宋体" w:hAnsi="宋体" w:hint="eastAsia"/>
        </w:rPr>
        <w:t>，</w:t>
      </w:r>
      <w:r w:rsidR="008A117E">
        <w:rPr>
          <w:rFonts w:ascii="宋体" w:hAnsi="宋体" w:hint="eastAsia"/>
        </w:rPr>
        <w:t>截止本承诺函出具之日，</w:t>
      </w:r>
      <w:r w:rsidRPr="00A01E13">
        <w:rPr>
          <w:rFonts w:ascii="宋体" w:hAnsi="宋体" w:hint="eastAsia"/>
        </w:rPr>
        <w:t>持有</w:t>
      </w:r>
      <w:r w:rsidRPr="00A01E13">
        <w:rPr>
          <w:rFonts w:ascii="宋体" w:hAnsi="宋体" w:hint="eastAsia"/>
          <w:bCs/>
        </w:rPr>
        <w:t>厦门国际银行股份有限公司股</w:t>
      </w:r>
      <w:r w:rsidR="00154F1C">
        <w:rPr>
          <w:rFonts w:ascii="宋体" w:hAnsi="宋体" w:hint="eastAsia"/>
          <w:bCs/>
        </w:rPr>
        <w:t>权</w:t>
      </w:r>
      <w:r w:rsidRPr="00A01E13">
        <w:rPr>
          <w:rFonts w:ascii="宋体" w:hAnsi="宋体" w:hint="eastAsia"/>
          <w:bCs/>
        </w:rPr>
        <w:t>数额为：</w:t>
      </w:r>
      <w:r w:rsidRPr="00A01E13">
        <w:rPr>
          <w:rFonts w:ascii="宋体" w:hAnsi="宋体" w:hint="eastAsia"/>
          <w:bCs/>
          <w:u w:val="single"/>
        </w:rPr>
        <w:t xml:space="preserve">                </w:t>
      </w:r>
      <w:r w:rsidRPr="00A01E13">
        <w:rPr>
          <w:rFonts w:ascii="宋体" w:hAnsi="宋体" w:hint="eastAsia"/>
        </w:rPr>
        <w:t>。现本公司/</w:t>
      </w:r>
      <w:r w:rsidR="008A117E">
        <w:rPr>
          <w:rFonts w:ascii="宋体" w:hAnsi="宋体" w:hint="eastAsia"/>
        </w:rPr>
        <w:t>本单位依据事实情况，就</w:t>
      </w:r>
      <w:r w:rsidRPr="00A01E13">
        <w:rPr>
          <w:rFonts w:ascii="宋体" w:hAnsi="宋体" w:hint="eastAsia"/>
        </w:rPr>
        <w:t>持有上述厦门国际银行股份有限公司股</w:t>
      </w:r>
      <w:r w:rsidR="00154F1C">
        <w:rPr>
          <w:rFonts w:ascii="宋体" w:hAnsi="宋体" w:hint="eastAsia"/>
        </w:rPr>
        <w:t>权</w:t>
      </w:r>
      <w:r w:rsidRPr="00A01E13">
        <w:rPr>
          <w:rFonts w:ascii="宋体" w:hAnsi="宋体" w:hint="eastAsia"/>
        </w:rPr>
        <w:t>的情况以及享有相关股东权益情况，作如下说明与承诺。</w:t>
      </w:r>
    </w:p>
    <w:p w14:paraId="26F6C3E5" w14:textId="77777777" w:rsidR="00165916" w:rsidRPr="00A01E13" w:rsidRDefault="00165916" w:rsidP="008A117E">
      <w:pPr>
        <w:pStyle w:val="2"/>
        <w:adjustRightInd w:val="0"/>
        <w:snapToGrid w:val="0"/>
        <w:ind w:firstLineChars="200" w:firstLine="482"/>
        <w:rPr>
          <w:rFonts w:ascii="宋体" w:hAnsi="宋体"/>
          <w:b/>
          <w:bCs/>
        </w:rPr>
      </w:pPr>
    </w:p>
    <w:p w14:paraId="63C5F97D" w14:textId="77777777" w:rsidR="009F0E67" w:rsidRPr="00A01E13" w:rsidRDefault="0011661C" w:rsidP="008A117E">
      <w:pPr>
        <w:pStyle w:val="2"/>
        <w:adjustRightInd w:val="0"/>
        <w:snapToGrid w:val="0"/>
        <w:ind w:firstLineChars="200" w:firstLine="482"/>
        <w:rPr>
          <w:rFonts w:ascii="宋体" w:hAnsi="宋体"/>
          <w:b/>
          <w:bCs/>
        </w:rPr>
      </w:pPr>
      <w:r w:rsidRPr="00A01E13">
        <w:rPr>
          <w:rFonts w:ascii="宋体" w:hAnsi="宋体" w:hint="eastAsia"/>
          <w:b/>
          <w:bCs/>
        </w:rPr>
        <w:t>一、</w:t>
      </w:r>
      <w:r w:rsidR="00165916" w:rsidRPr="00A01E13">
        <w:rPr>
          <w:rFonts w:ascii="宋体" w:hAnsi="宋体" w:hint="eastAsia"/>
          <w:b/>
          <w:bCs/>
        </w:rPr>
        <w:t>股权出资、权属基本</w:t>
      </w:r>
      <w:r w:rsidR="003D2FDF" w:rsidRPr="00A01E13">
        <w:rPr>
          <w:rFonts w:ascii="宋体" w:hAnsi="宋体" w:hint="eastAsia"/>
          <w:b/>
          <w:bCs/>
        </w:rPr>
        <w:t>情况</w:t>
      </w:r>
    </w:p>
    <w:p w14:paraId="3D010D52" w14:textId="721C02EE" w:rsidR="009F0E67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1</w:t>
      </w:r>
      <w:r w:rsidRPr="00A01E13">
        <w:rPr>
          <w:rFonts w:ascii="宋体" w:hAnsi="宋体" w:hint="eastAsia"/>
        </w:rPr>
        <w:t>、</w:t>
      </w:r>
      <w:r w:rsidR="003D2FDF" w:rsidRPr="00A01E13">
        <w:rPr>
          <w:rFonts w:ascii="宋体" w:hAnsi="宋体" w:hint="eastAsia"/>
        </w:rPr>
        <w:t>本公司/本单位持有厦门国际银行股份有限公司股</w:t>
      </w:r>
      <w:r w:rsidR="00154F1C">
        <w:rPr>
          <w:rFonts w:ascii="宋体" w:hAnsi="宋体" w:hint="eastAsia"/>
        </w:rPr>
        <w:t>权</w:t>
      </w:r>
      <w:r w:rsidR="003D2FDF" w:rsidRPr="00A01E13">
        <w:rPr>
          <w:rFonts w:ascii="宋体" w:hAnsi="宋体" w:hint="eastAsia"/>
        </w:rPr>
        <w:t>的资金为自有资金且来源合法，不存在以借贷资金或他人委托资金获得并持有股</w:t>
      </w:r>
      <w:r w:rsidR="00154F1C">
        <w:rPr>
          <w:rFonts w:ascii="宋体" w:hAnsi="宋体" w:hint="eastAsia"/>
        </w:rPr>
        <w:t>权</w:t>
      </w:r>
      <w:r w:rsidR="003D2FDF" w:rsidRPr="00A01E13">
        <w:rPr>
          <w:rFonts w:ascii="宋体" w:hAnsi="宋体" w:hint="eastAsia"/>
        </w:rPr>
        <w:t>的情形；</w:t>
      </w:r>
    </w:p>
    <w:p w14:paraId="6C68E59E" w14:textId="0BF32A20" w:rsidR="009F0E67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2</w:t>
      </w:r>
      <w:r w:rsidRPr="00A01E13">
        <w:rPr>
          <w:rFonts w:ascii="宋体" w:hAnsi="宋体" w:hint="eastAsia"/>
        </w:rPr>
        <w:t>、</w:t>
      </w:r>
      <w:r w:rsidR="003D2FDF" w:rsidRPr="00A01E13">
        <w:rPr>
          <w:rFonts w:ascii="宋体" w:hAnsi="宋体"/>
        </w:rPr>
        <w:t>本公司/本单位</w:t>
      </w:r>
      <w:r w:rsidR="003D2FDF" w:rsidRPr="00A01E13">
        <w:rPr>
          <w:rFonts w:ascii="宋体" w:hAnsi="宋体" w:hint="eastAsia"/>
        </w:rPr>
        <w:t>持有的厦门国际银行股份有限公司股</w:t>
      </w:r>
      <w:r w:rsidR="00154F1C">
        <w:rPr>
          <w:rFonts w:ascii="宋体" w:hAnsi="宋体" w:hint="eastAsia"/>
        </w:rPr>
        <w:t>权</w:t>
      </w:r>
      <w:r w:rsidR="003D2FDF" w:rsidRPr="00A01E13">
        <w:rPr>
          <w:rFonts w:ascii="宋体" w:hAnsi="宋体" w:hint="eastAsia"/>
        </w:rPr>
        <w:t>权属清晰，不存在任何纠纷或潜在纠纷。</w:t>
      </w:r>
    </w:p>
    <w:p w14:paraId="0F3DCEA5" w14:textId="77777777" w:rsidR="009F0E67" w:rsidRPr="00A01E13" w:rsidRDefault="009F0E67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</w:p>
    <w:p w14:paraId="512D4750" w14:textId="77777777" w:rsidR="009F0E67" w:rsidRPr="00A01E13" w:rsidRDefault="003D2FDF" w:rsidP="008A117E">
      <w:pPr>
        <w:pStyle w:val="2"/>
        <w:adjustRightInd w:val="0"/>
        <w:snapToGrid w:val="0"/>
        <w:ind w:firstLineChars="200" w:firstLine="482"/>
        <w:rPr>
          <w:rFonts w:ascii="宋体" w:hAnsi="宋体"/>
          <w:b/>
          <w:bCs/>
        </w:rPr>
      </w:pPr>
      <w:r w:rsidRPr="00A01E13">
        <w:rPr>
          <w:rFonts w:ascii="宋体" w:hAnsi="宋体" w:hint="eastAsia"/>
          <w:b/>
          <w:bCs/>
        </w:rPr>
        <w:t>二、本公司/本单位与其他股东、非股东民事主体的关联持股情况</w:t>
      </w:r>
    </w:p>
    <w:p w14:paraId="5115AAD1" w14:textId="77777777" w:rsidR="009F0E67" w:rsidRPr="00A01E13" w:rsidRDefault="003D2FDF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 w:hint="eastAsia"/>
        </w:rPr>
        <w:t>本公司/本单位与厦门</w:t>
      </w:r>
      <w:r w:rsidR="008A117E">
        <w:rPr>
          <w:rFonts w:ascii="宋体" w:hAnsi="宋体" w:hint="eastAsia"/>
        </w:rPr>
        <w:t>国际银行股份有限公司其他股东</w:t>
      </w:r>
      <w:r w:rsidRPr="00A01E13">
        <w:rPr>
          <w:rFonts w:ascii="宋体" w:hAnsi="宋体" w:hint="eastAsia"/>
        </w:rPr>
        <w:t>以及任何非股东民事主体之间：</w:t>
      </w:r>
    </w:p>
    <w:p w14:paraId="4746FD33" w14:textId="77777777" w:rsidR="009F0E67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1</w:t>
      </w:r>
      <w:r w:rsidRPr="00A01E13">
        <w:rPr>
          <w:rFonts w:ascii="宋体" w:hAnsi="宋体" w:hint="eastAsia"/>
        </w:rPr>
        <w:t>、</w:t>
      </w:r>
      <w:r w:rsidR="003D2FDF" w:rsidRPr="00A01E13">
        <w:rPr>
          <w:rFonts w:ascii="宋体" w:hAnsi="宋体" w:hint="eastAsia"/>
        </w:rPr>
        <w:t>不存在签署相关协议以委托他人持股或者接受他人委托持股的情况；</w:t>
      </w:r>
    </w:p>
    <w:p w14:paraId="096C6F3D" w14:textId="4ADCA0B9" w:rsidR="009F0E67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2</w:t>
      </w:r>
      <w:r w:rsidR="0011661C" w:rsidRPr="00A01E13">
        <w:rPr>
          <w:rFonts w:ascii="宋体" w:hAnsi="宋体" w:hint="eastAsia"/>
        </w:rPr>
        <w:t>、</w:t>
      </w:r>
      <w:r w:rsidR="003D2FDF" w:rsidRPr="00A01E13">
        <w:rPr>
          <w:rFonts w:ascii="宋体" w:hAnsi="宋体" w:hint="eastAsia"/>
        </w:rPr>
        <w:t>不存在通过包括但不限于书面协议安排的方式共同扩大本公司/本单位或者他人所能够支配的厦门国际银行股份有限公司股</w:t>
      </w:r>
      <w:r w:rsidR="00154F1C">
        <w:rPr>
          <w:rFonts w:ascii="宋体" w:hAnsi="宋体" w:hint="eastAsia"/>
        </w:rPr>
        <w:t>权</w:t>
      </w:r>
      <w:r w:rsidR="003D2FDF" w:rsidRPr="00A01E13">
        <w:rPr>
          <w:rFonts w:ascii="宋体" w:hAnsi="宋体" w:hint="eastAsia"/>
        </w:rPr>
        <w:t>表决权数量以构成一致行动事实的情况；</w:t>
      </w:r>
    </w:p>
    <w:p w14:paraId="1FF4253E" w14:textId="77777777" w:rsidR="003D2FDF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3</w:t>
      </w:r>
      <w:r w:rsidR="0011661C" w:rsidRPr="00A01E13">
        <w:rPr>
          <w:rFonts w:ascii="宋体" w:hAnsi="宋体" w:hint="eastAsia"/>
        </w:rPr>
        <w:t>、</w:t>
      </w:r>
      <w:r w:rsidR="003D2FDF" w:rsidRPr="00A01E13">
        <w:rPr>
          <w:rFonts w:ascii="宋体" w:hAnsi="宋体" w:hint="eastAsia"/>
        </w:rPr>
        <w:t>不存在其他任何依照中华人民共和国相关公司、证券监管法律、法规以及规范性文件所要求应当披露而未披露的情况。</w:t>
      </w:r>
    </w:p>
    <w:p w14:paraId="74458A32" w14:textId="77777777" w:rsidR="0011661C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</w:p>
    <w:p w14:paraId="2AD395BA" w14:textId="6C0ABFDC" w:rsidR="0011661C" w:rsidRPr="00A01E13" w:rsidRDefault="0011661C" w:rsidP="008A117E">
      <w:pPr>
        <w:pStyle w:val="2"/>
        <w:adjustRightInd w:val="0"/>
        <w:snapToGrid w:val="0"/>
        <w:ind w:firstLineChars="200" w:firstLine="482"/>
        <w:rPr>
          <w:rFonts w:ascii="宋体" w:hAnsi="宋体"/>
          <w:b/>
          <w:bCs/>
        </w:rPr>
      </w:pPr>
      <w:r w:rsidRPr="00A01E13">
        <w:rPr>
          <w:rFonts w:ascii="宋体" w:hAnsi="宋体" w:hint="eastAsia"/>
          <w:b/>
          <w:bCs/>
        </w:rPr>
        <w:t>三、关于股权是否涉诉、冻结、</w:t>
      </w:r>
      <w:r w:rsidR="00154F1C">
        <w:rPr>
          <w:rFonts w:ascii="宋体" w:hAnsi="宋体" w:hint="eastAsia"/>
          <w:b/>
          <w:bCs/>
        </w:rPr>
        <w:t>质押、</w:t>
      </w:r>
      <w:r w:rsidRPr="00A01E13">
        <w:rPr>
          <w:rFonts w:ascii="宋体" w:hAnsi="宋体" w:hint="eastAsia"/>
          <w:b/>
          <w:bCs/>
        </w:rPr>
        <w:t>受限等的说明</w:t>
      </w:r>
    </w:p>
    <w:p w14:paraId="1223DA43" w14:textId="77777777" w:rsidR="0011661C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 w:hint="eastAsia"/>
        </w:rPr>
        <w:t>1、涉诉情况</w:t>
      </w:r>
    </w:p>
    <w:p w14:paraId="04790014" w14:textId="77777777" w:rsidR="00165916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  <w:bCs/>
          <w:u w:val="single"/>
        </w:rPr>
      </w:pPr>
      <w:r w:rsidRPr="00A01E13">
        <w:rPr>
          <w:rFonts w:ascii="宋体" w:hAnsi="宋体" w:hint="eastAsia"/>
          <w:bCs/>
        </w:rPr>
        <w:t>□存在</w:t>
      </w:r>
      <w:r w:rsidR="00165916" w:rsidRPr="00A01E13">
        <w:rPr>
          <w:rFonts w:ascii="宋体" w:hAnsi="宋体" w:hint="eastAsia"/>
          <w:bCs/>
        </w:rPr>
        <w:t>诉讼/仲裁纠纷：</w:t>
      </w:r>
      <w:r w:rsidR="00165916" w:rsidRPr="00A01E13">
        <w:rPr>
          <w:rFonts w:ascii="宋体" w:hAnsi="宋体" w:hint="eastAsia"/>
          <w:bCs/>
          <w:u w:val="single"/>
        </w:rPr>
        <w:t xml:space="preserve">案号： </w:t>
      </w:r>
      <w:r w:rsidR="00165916" w:rsidRPr="00A01E13">
        <w:rPr>
          <w:rFonts w:ascii="宋体" w:hAnsi="宋体"/>
          <w:bCs/>
          <w:u w:val="single"/>
        </w:rPr>
        <w:t xml:space="preserve"> </w:t>
      </w:r>
      <w:r w:rsidR="00165916" w:rsidRPr="00A01E13">
        <w:rPr>
          <w:rFonts w:ascii="宋体" w:hAnsi="宋体" w:hint="eastAsia"/>
          <w:bCs/>
          <w:u w:val="single"/>
        </w:rPr>
        <w:t xml:space="preserve"> </w:t>
      </w:r>
      <w:r w:rsidR="00165916" w:rsidRPr="00A01E13">
        <w:rPr>
          <w:rFonts w:ascii="宋体" w:hAnsi="宋体"/>
          <w:bCs/>
          <w:u w:val="single"/>
        </w:rPr>
        <w:t xml:space="preserve">                                              </w:t>
      </w:r>
    </w:p>
    <w:p w14:paraId="3104BA89" w14:textId="77777777" w:rsidR="00165916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  <w:bCs/>
        </w:rPr>
      </w:pPr>
      <w:r w:rsidRPr="00A01E13">
        <w:rPr>
          <w:rFonts w:ascii="宋体" w:hAnsi="宋体" w:hint="eastAsia"/>
          <w:bCs/>
        </w:rPr>
        <w:lastRenderedPageBreak/>
        <w:t>□不存在</w:t>
      </w:r>
      <w:r w:rsidR="00165916" w:rsidRPr="00A01E13">
        <w:rPr>
          <w:rFonts w:ascii="宋体" w:hAnsi="宋体" w:hint="eastAsia"/>
          <w:bCs/>
        </w:rPr>
        <w:t>诉讼/仲裁纠纷。</w:t>
      </w:r>
    </w:p>
    <w:p w14:paraId="1D74E73F" w14:textId="77777777" w:rsidR="0011661C" w:rsidRPr="00A01E13" w:rsidRDefault="0011661C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 w:hint="eastAsia"/>
        </w:rPr>
        <w:t>2、冻结情况</w:t>
      </w:r>
    </w:p>
    <w:p w14:paraId="28D82EAF" w14:textId="77777777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  <w:bCs/>
          <w:u w:val="single"/>
        </w:rPr>
      </w:pPr>
      <w:r w:rsidRPr="00A01E13">
        <w:rPr>
          <w:rFonts w:ascii="宋体" w:hAnsi="宋体" w:hint="eastAsia"/>
          <w:bCs/>
        </w:rPr>
        <w:t>□股权冻结：</w:t>
      </w:r>
      <w:r w:rsidR="008A117E">
        <w:rPr>
          <w:rFonts w:ascii="宋体" w:hAnsi="宋体" w:hint="eastAsia"/>
          <w:bCs/>
          <w:u w:val="single"/>
        </w:rPr>
        <w:t>案号               ，</w:t>
      </w:r>
      <w:r w:rsidRPr="00A01E13">
        <w:rPr>
          <w:rFonts w:ascii="宋体" w:hAnsi="宋体" w:hint="eastAsia"/>
          <w:bCs/>
          <w:u w:val="single"/>
        </w:rPr>
        <w:t>冻结股权数</w:t>
      </w:r>
      <w:r w:rsidR="008A117E">
        <w:rPr>
          <w:rFonts w:ascii="宋体" w:hAnsi="宋体" w:hint="eastAsia"/>
          <w:bCs/>
          <w:u w:val="single"/>
        </w:rPr>
        <w:t>：</w:t>
      </w:r>
      <w:r w:rsidRPr="00A01E13">
        <w:rPr>
          <w:rFonts w:ascii="宋体" w:hAnsi="宋体" w:hint="eastAsia"/>
          <w:bCs/>
          <w:u w:val="single"/>
        </w:rPr>
        <w:t xml:space="preserve"> </w:t>
      </w:r>
      <w:r w:rsidRPr="00A01E13">
        <w:rPr>
          <w:rFonts w:ascii="宋体" w:hAnsi="宋体"/>
          <w:bCs/>
          <w:u w:val="single"/>
        </w:rPr>
        <w:t xml:space="preserve">                                              </w:t>
      </w:r>
    </w:p>
    <w:p w14:paraId="0883BE67" w14:textId="77777777" w:rsidR="0011661C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  <w:bCs/>
        </w:rPr>
      </w:pPr>
      <w:r w:rsidRPr="00A01E13">
        <w:rPr>
          <w:rFonts w:ascii="宋体" w:hAnsi="宋体" w:hint="eastAsia"/>
          <w:bCs/>
        </w:rPr>
        <w:t>□股权未被冻结。</w:t>
      </w:r>
    </w:p>
    <w:p w14:paraId="412C2C31" w14:textId="77777777" w:rsidR="00165916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  <w:bCs/>
        </w:rPr>
      </w:pPr>
      <w:r w:rsidRPr="00A01E13">
        <w:rPr>
          <w:rFonts w:ascii="宋体" w:hAnsi="宋体" w:hint="eastAsia"/>
          <w:bCs/>
        </w:rPr>
        <w:t>3、质押情况</w:t>
      </w:r>
    </w:p>
    <w:p w14:paraId="56A8252C" w14:textId="77777777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  <w:bCs/>
          <w:u w:val="single"/>
        </w:rPr>
      </w:pPr>
      <w:r w:rsidRPr="00A01E13">
        <w:rPr>
          <w:rFonts w:ascii="宋体" w:hAnsi="宋体" w:hint="eastAsia"/>
          <w:bCs/>
        </w:rPr>
        <w:t>□股权质押：</w:t>
      </w:r>
      <w:r w:rsidR="008A117E">
        <w:rPr>
          <w:rFonts w:ascii="宋体" w:hAnsi="宋体" w:hint="eastAsia"/>
          <w:bCs/>
          <w:u w:val="single"/>
        </w:rPr>
        <w:t>质权人 ；          ，</w:t>
      </w:r>
      <w:r w:rsidRPr="00A01E13">
        <w:rPr>
          <w:rFonts w:ascii="宋体" w:hAnsi="宋体" w:hint="eastAsia"/>
          <w:bCs/>
          <w:u w:val="single"/>
        </w:rPr>
        <w:t xml:space="preserve">质押股权数 </w:t>
      </w:r>
      <w:r w:rsidR="008A117E">
        <w:rPr>
          <w:rFonts w:ascii="宋体" w:hAnsi="宋体" w:hint="eastAsia"/>
          <w:bCs/>
          <w:u w:val="single"/>
        </w:rPr>
        <w:t>：</w:t>
      </w:r>
      <w:r w:rsidRPr="00A01E13">
        <w:rPr>
          <w:rFonts w:ascii="宋体" w:hAnsi="宋体"/>
          <w:bCs/>
          <w:u w:val="single"/>
        </w:rPr>
        <w:t xml:space="preserve"> </w:t>
      </w:r>
      <w:r w:rsidRPr="00A01E13">
        <w:rPr>
          <w:rFonts w:ascii="宋体" w:hAnsi="宋体" w:hint="eastAsia"/>
          <w:bCs/>
          <w:u w:val="single"/>
        </w:rPr>
        <w:t xml:space="preserve"> </w:t>
      </w:r>
      <w:r w:rsidRPr="00A01E13">
        <w:rPr>
          <w:rFonts w:ascii="宋体" w:hAnsi="宋体"/>
          <w:bCs/>
          <w:u w:val="single"/>
        </w:rPr>
        <w:t xml:space="preserve">                                              </w:t>
      </w:r>
    </w:p>
    <w:p w14:paraId="0BA6ECDE" w14:textId="77777777" w:rsidR="00165916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  <w:bCs/>
        </w:rPr>
      </w:pPr>
      <w:r w:rsidRPr="00A01E13">
        <w:rPr>
          <w:rFonts w:ascii="宋体" w:hAnsi="宋体" w:hint="eastAsia"/>
          <w:bCs/>
        </w:rPr>
        <w:t>□股权未被质押。</w:t>
      </w:r>
    </w:p>
    <w:p w14:paraId="1DD9B8FF" w14:textId="77777777" w:rsidR="0011661C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4</w:t>
      </w:r>
      <w:r w:rsidR="0011661C" w:rsidRPr="00A01E13">
        <w:rPr>
          <w:rFonts w:ascii="宋体" w:hAnsi="宋体" w:hint="eastAsia"/>
        </w:rPr>
        <w:t>、表决权受限情况</w:t>
      </w:r>
    </w:p>
    <w:p w14:paraId="449AD8E4" w14:textId="327350BE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  <w:bCs/>
          <w:u w:val="single"/>
        </w:rPr>
      </w:pPr>
      <w:r w:rsidRPr="00A01E13">
        <w:rPr>
          <w:rFonts w:ascii="宋体" w:hAnsi="宋体" w:hint="eastAsia"/>
          <w:bCs/>
        </w:rPr>
        <w:t>□存在</w:t>
      </w:r>
      <w:r w:rsidRPr="00A01E13">
        <w:rPr>
          <w:rFonts w:ascii="宋体" w:hAnsi="宋体" w:hint="eastAsia"/>
        </w:rPr>
        <w:t>表决权受限情况</w:t>
      </w:r>
      <w:r w:rsidRPr="00A01E13">
        <w:rPr>
          <w:rFonts w:ascii="宋体" w:hAnsi="宋体" w:hint="eastAsia"/>
          <w:bCs/>
        </w:rPr>
        <w:t>：</w:t>
      </w:r>
      <w:r w:rsidRPr="00A01E13">
        <w:rPr>
          <w:rFonts w:ascii="宋体" w:hAnsi="宋体" w:hint="eastAsia"/>
          <w:bCs/>
          <w:u w:val="single"/>
        </w:rPr>
        <w:t>受限原因</w:t>
      </w:r>
      <w:r w:rsidR="00154F1C">
        <w:rPr>
          <w:rFonts w:ascii="宋体" w:hAnsi="宋体" w:hint="eastAsia"/>
          <w:bCs/>
          <w:u w:val="single"/>
        </w:rPr>
        <w:t>：</w:t>
      </w:r>
      <w:r w:rsidRPr="00A01E13">
        <w:rPr>
          <w:rFonts w:ascii="宋体" w:hAnsi="宋体" w:hint="eastAsia"/>
          <w:bCs/>
          <w:u w:val="single"/>
        </w:rPr>
        <w:t xml:space="preserve"> </w:t>
      </w:r>
      <w:r w:rsidRPr="00A01E13">
        <w:rPr>
          <w:rFonts w:ascii="宋体" w:hAnsi="宋体"/>
          <w:bCs/>
          <w:u w:val="single"/>
        </w:rPr>
        <w:t xml:space="preserve"> </w:t>
      </w:r>
      <w:r w:rsidRPr="00A01E13">
        <w:rPr>
          <w:rFonts w:ascii="宋体" w:hAnsi="宋体" w:hint="eastAsia"/>
          <w:bCs/>
          <w:u w:val="single"/>
        </w:rPr>
        <w:t xml:space="preserve"> </w:t>
      </w:r>
      <w:r w:rsidRPr="00A01E13">
        <w:rPr>
          <w:rFonts w:ascii="宋体" w:hAnsi="宋体"/>
          <w:bCs/>
          <w:u w:val="single"/>
        </w:rPr>
        <w:t xml:space="preserve">                                              </w:t>
      </w:r>
    </w:p>
    <w:p w14:paraId="037F7CE5" w14:textId="77777777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  <w:bCs/>
        </w:rPr>
      </w:pPr>
      <w:r w:rsidRPr="00A01E13">
        <w:rPr>
          <w:rFonts w:ascii="宋体" w:hAnsi="宋体" w:hint="eastAsia"/>
          <w:bCs/>
        </w:rPr>
        <w:t>□不存在</w:t>
      </w:r>
      <w:r w:rsidRPr="00A01E13">
        <w:rPr>
          <w:rFonts w:ascii="宋体" w:hAnsi="宋体" w:hint="eastAsia"/>
        </w:rPr>
        <w:t>表决权受限情况</w:t>
      </w:r>
      <w:r w:rsidRPr="00A01E13">
        <w:rPr>
          <w:rFonts w:ascii="宋体" w:hAnsi="宋体" w:hint="eastAsia"/>
          <w:bCs/>
        </w:rPr>
        <w:t>。</w:t>
      </w:r>
      <w:bookmarkStart w:id="0" w:name="_GoBack"/>
      <w:bookmarkEnd w:id="0"/>
    </w:p>
    <w:p w14:paraId="4CE71D68" w14:textId="77777777" w:rsidR="00165916" w:rsidRPr="00A01E13" w:rsidRDefault="00165916" w:rsidP="009F0E67">
      <w:pPr>
        <w:pStyle w:val="2"/>
        <w:adjustRightInd w:val="0"/>
        <w:snapToGrid w:val="0"/>
        <w:ind w:firstLineChars="200"/>
        <w:rPr>
          <w:rFonts w:ascii="宋体" w:hAnsi="宋体"/>
        </w:rPr>
      </w:pPr>
    </w:p>
    <w:p w14:paraId="595FEBCE" w14:textId="77777777" w:rsidR="0011661C" w:rsidRPr="00A01E13" w:rsidRDefault="008A117E" w:rsidP="008A117E">
      <w:pPr>
        <w:pStyle w:val="2"/>
        <w:adjustRightInd w:val="0"/>
        <w:snapToGrid w:val="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四、相关</w:t>
      </w:r>
      <w:r w:rsidR="00165916" w:rsidRPr="00A01E13">
        <w:rPr>
          <w:rFonts w:ascii="宋体" w:hAnsi="宋体" w:hint="eastAsia"/>
          <w:b/>
          <w:bCs/>
        </w:rPr>
        <w:t>承诺</w:t>
      </w:r>
    </w:p>
    <w:p w14:paraId="4FE6338C" w14:textId="0992B28B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 w:hint="eastAsia"/>
        </w:rPr>
        <w:t>1、本公司/本单位承诺本次</w:t>
      </w:r>
      <w:r w:rsidR="008A117E">
        <w:rPr>
          <w:rFonts w:ascii="宋体" w:hAnsi="宋体" w:hint="eastAsia"/>
        </w:rPr>
        <w:t>股权</w:t>
      </w:r>
      <w:r w:rsidRPr="00A01E13">
        <w:rPr>
          <w:rFonts w:ascii="宋体" w:hAnsi="宋体" w:hint="eastAsia"/>
        </w:rPr>
        <w:t>确权向厦门国际银行股份有限公司及</w:t>
      </w:r>
      <w:r w:rsidR="008A117E">
        <w:rPr>
          <w:rFonts w:ascii="宋体" w:hAnsi="宋体" w:hint="eastAsia"/>
        </w:rPr>
        <w:t>相关</w:t>
      </w:r>
      <w:r w:rsidRPr="00A01E13">
        <w:rPr>
          <w:rFonts w:ascii="宋体" w:hAnsi="宋体" w:hint="eastAsia"/>
        </w:rPr>
        <w:t>监管部门所提交的所有材料</w:t>
      </w:r>
      <w:r w:rsidR="008A117E">
        <w:rPr>
          <w:rFonts w:ascii="宋体" w:hAnsi="宋体" w:hint="eastAsia"/>
        </w:rPr>
        <w:t>包括</w:t>
      </w:r>
      <w:r w:rsidRPr="00A01E13">
        <w:rPr>
          <w:rFonts w:ascii="宋体" w:hAnsi="宋体" w:hint="eastAsia"/>
        </w:rPr>
        <w:t>签章、内容</w:t>
      </w:r>
      <w:r w:rsidR="008A117E">
        <w:rPr>
          <w:rFonts w:ascii="宋体" w:hAnsi="宋体" w:hint="eastAsia"/>
        </w:rPr>
        <w:t>等均是真实、合法、有效的</w:t>
      </w:r>
      <w:r w:rsidRPr="00A01E13">
        <w:rPr>
          <w:rFonts w:ascii="宋体" w:hAnsi="宋体" w:hint="eastAsia"/>
        </w:rPr>
        <w:t>，系本公司/本单位的真实意思表示</w:t>
      </w:r>
      <w:r w:rsidR="00154F1C">
        <w:rPr>
          <w:rFonts w:ascii="宋体" w:hAnsi="宋体" w:hint="eastAsia"/>
        </w:rPr>
        <w:t>。</w:t>
      </w:r>
    </w:p>
    <w:p w14:paraId="4D546969" w14:textId="77777777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2</w:t>
      </w:r>
      <w:r w:rsidRPr="00A01E13">
        <w:rPr>
          <w:rFonts w:ascii="宋体" w:hAnsi="宋体" w:hint="eastAsia"/>
        </w:rPr>
        <w:t>、本公司/本单位同意将该《承诺函》以及所附材料由相关机构予以存档，并依据需要报备有关主管机关。</w:t>
      </w:r>
    </w:p>
    <w:p w14:paraId="3A5CBC09" w14:textId="77777777" w:rsidR="00165916" w:rsidRPr="00A01E13" w:rsidRDefault="00165916" w:rsidP="00165916">
      <w:pPr>
        <w:pStyle w:val="2"/>
        <w:adjustRightInd w:val="0"/>
        <w:snapToGrid w:val="0"/>
        <w:ind w:firstLineChars="200"/>
        <w:rPr>
          <w:rFonts w:ascii="宋体" w:hAnsi="宋体"/>
        </w:rPr>
      </w:pPr>
      <w:r w:rsidRPr="00A01E13">
        <w:rPr>
          <w:rFonts w:ascii="宋体" w:hAnsi="宋体"/>
        </w:rPr>
        <w:t>3</w:t>
      </w:r>
      <w:r w:rsidRPr="00A01E13">
        <w:rPr>
          <w:rFonts w:ascii="宋体" w:hAnsi="宋体" w:hint="eastAsia"/>
        </w:rPr>
        <w:t>、本公司/本单位</w:t>
      </w:r>
      <w:r w:rsidR="008A117E">
        <w:rPr>
          <w:rFonts w:ascii="宋体" w:hAnsi="宋体" w:hint="eastAsia"/>
        </w:rPr>
        <w:t>在本次股权确权过程中</w:t>
      </w:r>
      <w:r w:rsidRPr="00A01E13">
        <w:rPr>
          <w:rFonts w:ascii="宋体" w:hAnsi="宋体" w:hint="eastAsia"/>
        </w:rPr>
        <w:t>所作之承诺均</w:t>
      </w:r>
      <w:r w:rsidR="008A117E">
        <w:rPr>
          <w:rFonts w:ascii="宋体" w:hAnsi="宋体" w:hint="eastAsia"/>
        </w:rPr>
        <w:t>真实、合法、有效并</w:t>
      </w:r>
      <w:r w:rsidRPr="00A01E13">
        <w:rPr>
          <w:rFonts w:ascii="宋体" w:hAnsi="宋体" w:hint="eastAsia"/>
        </w:rPr>
        <w:t>具备法律约束力。如存在虚假陈述，愿意承担相应的法律责任。</w:t>
      </w:r>
    </w:p>
    <w:p w14:paraId="12A66569" w14:textId="77777777" w:rsidR="003D2FDF" w:rsidRPr="00A01E13" w:rsidRDefault="003D2FDF" w:rsidP="003D2FDF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148D3335" w14:textId="77777777" w:rsidR="003D2FDF" w:rsidRDefault="003D2FDF" w:rsidP="008A117E">
      <w:pPr>
        <w:spacing w:line="360" w:lineRule="auto"/>
        <w:ind w:firstLineChars="1866" w:firstLine="4496"/>
        <w:rPr>
          <w:rFonts w:ascii="宋体" w:hAnsi="宋体"/>
          <w:b/>
          <w:sz w:val="24"/>
          <w:szCs w:val="24"/>
        </w:rPr>
      </w:pPr>
      <w:r w:rsidRPr="00A01E13">
        <w:rPr>
          <w:rFonts w:ascii="宋体" w:hAnsi="宋体" w:hint="eastAsia"/>
          <w:b/>
          <w:sz w:val="24"/>
          <w:szCs w:val="24"/>
        </w:rPr>
        <w:t xml:space="preserve"> 股东盖章：</w:t>
      </w:r>
    </w:p>
    <w:p w14:paraId="07F2255D" w14:textId="77777777" w:rsidR="00107E35" w:rsidRPr="00A01E13" w:rsidRDefault="00107E35" w:rsidP="008A117E">
      <w:pPr>
        <w:spacing w:line="360" w:lineRule="auto"/>
        <w:ind w:firstLineChars="1866" w:firstLine="4496"/>
        <w:rPr>
          <w:rFonts w:ascii="宋体" w:hAnsi="宋体"/>
          <w:b/>
          <w:sz w:val="24"/>
          <w:szCs w:val="24"/>
          <w:u w:val="single"/>
        </w:rPr>
      </w:pPr>
    </w:p>
    <w:p w14:paraId="6F902198" w14:textId="77777777" w:rsidR="003D2FDF" w:rsidRDefault="003D2FDF" w:rsidP="00A42C30">
      <w:pPr>
        <w:spacing w:line="600" w:lineRule="auto"/>
        <w:rPr>
          <w:rFonts w:ascii="宋体" w:hAnsi="宋体"/>
          <w:b/>
          <w:sz w:val="24"/>
          <w:szCs w:val="24"/>
          <w:u w:val="single"/>
        </w:rPr>
      </w:pPr>
      <w:r w:rsidRPr="00A01E13">
        <w:rPr>
          <w:rFonts w:ascii="宋体" w:hAnsi="宋体" w:hint="eastAsia"/>
          <w:b/>
          <w:sz w:val="24"/>
          <w:szCs w:val="24"/>
        </w:rPr>
        <w:t xml:space="preserve">                                  </w:t>
      </w:r>
      <w:r w:rsidR="00107E35">
        <w:rPr>
          <w:rFonts w:ascii="宋体" w:hAnsi="宋体"/>
          <w:b/>
          <w:sz w:val="24"/>
          <w:szCs w:val="24"/>
        </w:rPr>
        <w:t xml:space="preserve">    </w:t>
      </w:r>
      <w:r w:rsidRPr="00A01E13">
        <w:rPr>
          <w:rFonts w:ascii="宋体" w:hAnsi="宋体" w:hint="eastAsia"/>
          <w:b/>
          <w:sz w:val="24"/>
          <w:szCs w:val="24"/>
        </w:rPr>
        <w:t>法定代表人签字：</w:t>
      </w:r>
      <w:r w:rsidRPr="00A01E13">
        <w:rPr>
          <w:rFonts w:ascii="宋体" w:hAnsi="宋体" w:hint="eastAsia"/>
          <w:b/>
          <w:sz w:val="24"/>
          <w:szCs w:val="24"/>
          <w:u w:val="single"/>
        </w:rPr>
        <w:t xml:space="preserve">               </w:t>
      </w:r>
    </w:p>
    <w:p w14:paraId="0765C8FF" w14:textId="77777777" w:rsidR="00107E35" w:rsidRPr="00A01E13" w:rsidRDefault="00107E35" w:rsidP="00A42C30">
      <w:pPr>
        <w:spacing w:line="60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                      </w:t>
      </w:r>
      <w:r w:rsidRPr="00A01E13">
        <w:rPr>
          <w:rFonts w:ascii="宋体" w:hAnsi="宋体" w:hint="eastAsia"/>
          <w:b/>
          <w:sz w:val="24"/>
          <w:szCs w:val="24"/>
        </w:rPr>
        <w:t>受托人签字</w:t>
      </w:r>
      <w:r>
        <w:rPr>
          <w:rFonts w:ascii="宋体" w:hAnsi="宋体" w:hint="eastAsia"/>
          <w:b/>
          <w:sz w:val="24"/>
          <w:szCs w:val="24"/>
        </w:rPr>
        <w:t>：</w:t>
      </w:r>
      <w:r w:rsidRPr="00A01E13">
        <w:rPr>
          <w:rFonts w:ascii="宋体" w:hAnsi="宋体" w:hint="eastAsia"/>
          <w:b/>
          <w:sz w:val="24"/>
          <w:szCs w:val="24"/>
          <w:u w:val="single"/>
        </w:rPr>
        <w:t xml:space="preserve">            </w:t>
      </w:r>
      <w:r>
        <w:rPr>
          <w:rFonts w:ascii="宋体" w:hAnsi="宋体"/>
          <w:b/>
          <w:sz w:val="24"/>
          <w:szCs w:val="24"/>
          <w:u w:val="single"/>
        </w:rPr>
        <w:t xml:space="preserve">    </w:t>
      </w:r>
      <w:r w:rsidRPr="00A01E13">
        <w:rPr>
          <w:rFonts w:ascii="宋体" w:hAnsi="宋体" w:hint="eastAsia"/>
          <w:b/>
          <w:sz w:val="24"/>
          <w:szCs w:val="24"/>
          <w:u w:val="single"/>
        </w:rPr>
        <w:t xml:space="preserve">   </w:t>
      </w:r>
    </w:p>
    <w:p w14:paraId="66DC8D04" w14:textId="77777777" w:rsidR="003D2FDF" w:rsidRPr="00A01E13" w:rsidRDefault="003D2FDF" w:rsidP="00A42C30">
      <w:pPr>
        <w:spacing w:line="600" w:lineRule="auto"/>
        <w:rPr>
          <w:rFonts w:ascii="宋体" w:hAnsi="宋体"/>
          <w:b/>
          <w:sz w:val="24"/>
          <w:szCs w:val="24"/>
        </w:rPr>
      </w:pPr>
      <w:r w:rsidRPr="00A01E13">
        <w:rPr>
          <w:rFonts w:ascii="宋体" w:hAnsi="宋体" w:hint="eastAsia"/>
          <w:b/>
          <w:sz w:val="24"/>
          <w:szCs w:val="24"/>
        </w:rPr>
        <w:t xml:space="preserve">                                      联系手机：____________</w:t>
      </w:r>
      <w:r w:rsidRPr="00107E35">
        <w:rPr>
          <w:rFonts w:ascii="宋体" w:hAnsi="宋体" w:hint="eastAsia"/>
          <w:b/>
          <w:sz w:val="24"/>
          <w:szCs w:val="24"/>
          <w:u w:val="single"/>
        </w:rPr>
        <w:t>_</w:t>
      </w:r>
      <w:r w:rsidR="00107E35" w:rsidRPr="00107E35">
        <w:rPr>
          <w:rFonts w:ascii="宋体" w:hAnsi="宋体"/>
          <w:b/>
          <w:sz w:val="24"/>
          <w:szCs w:val="24"/>
          <w:u w:val="single"/>
        </w:rPr>
        <w:t xml:space="preserve">      </w:t>
      </w:r>
      <w:r w:rsidRPr="00A01E13">
        <w:rPr>
          <w:rFonts w:ascii="宋体" w:hAnsi="宋体" w:hint="eastAsia"/>
          <w:b/>
          <w:sz w:val="24"/>
          <w:szCs w:val="24"/>
        </w:rPr>
        <w:t>__</w:t>
      </w:r>
    </w:p>
    <w:p w14:paraId="361ABD01" w14:textId="77777777" w:rsidR="003D2FDF" w:rsidRPr="00A01E13" w:rsidRDefault="008A117E" w:rsidP="00A42C30">
      <w:pPr>
        <w:spacing w:line="60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                                      </w:t>
      </w:r>
      <w:r w:rsidR="003D2FDF" w:rsidRPr="00A01E13">
        <w:rPr>
          <w:rFonts w:ascii="宋体" w:hAnsi="宋体" w:cs="宋体" w:hint="eastAsia"/>
          <w:b/>
          <w:sz w:val="24"/>
          <w:szCs w:val="24"/>
        </w:rPr>
        <w:t>二零二零年</w:t>
      </w:r>
      <w:r w:rsidR="003D2FDF" w:rsidRPr="00A01E13">
        <w:rPr>
          <w:rFonts w:ascii="宋体" w:hAnsi="宋体" w:cs="宋体" w:hint="eastAsia"/>
          <w:b/>
          <w:sz w:val="24"/>
          <w:szCs w:val="24"/>
          <w:u w:val="single"/>
        </w:rPr>
        <w:t xml:space="preserve">    </w:t>
      </w:r>
      <w:r w:rsidR="003D2FDF" w:rsidRPr="00A01E13">
        <w:rPr>
          <w:rFonts w:ascii="宋体" w:hAnsi="宋体" w:cs="宋体" w:hint="eastAsia"/>
          <w:b/>
          <w:sz w:val="24"/>
          <w:szCs w:val="24"/>
        </w:rPr>
        <w:t>月</w:t>
      </w:r>
      <w:r w:rsidR="003D2FDF" w:rsidRPr="00A01E13">
        <w:rPr>
          <w:rFonts w:ascii="宋体" w:hAnsi="宋体" w:cs="宋体" w:hint="eastAsia"/>
          <w:b/>
          <w:sz w:val="24"/>
          <w:szCs w:val="24"/>
          <w:u w:val="single"/>
        </w:rPr>
        <w:t xml:space="preserve">    </w:t>
      </w:r>
      <w:r w:rsidR="003D2FDF" w:rsidRPr="00A01E13">
        <w:rPr>
          <w:rFonts w:ascii="宋体" w:hAnsi="宋体" w:cs="宋体" w:hint="eastAsia"/>
          <w:b/>
          <w:sz w:val="24"/>
          <w:szCs w:val="24"/>
        </w:rPr>
        <w:t>日</w:t>
      </w:r>
    </w:p>
    <w:p w14:paraId="3AD18E14" w14:textId="77777777" w:rsidR="003D2FDF" w:rsidRPr="0011661C" w:rsidRDefault="003D2FDF">
      <w:pPr>
        <w:rPr>
          <w:rFonts w:ascii="宋体" w:hAnsi="宋体"/>
        </w:rPr>
      </w:pPr>
    </w:p>
    <w:sectPr w:rsidR="003D2FDF" w:rsidRPr="001166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C7037" w14:textId="77777777" w:rsidR="00043DF8" w:rsidRDefault="00043DF8" w:rsidP="003D2FDF">
      <w:r>
        <w:separator/>
      </w:r>
    </w:p>
  </w:endnote>
  <w:endnote w:type="continuationSeparator" w:id="0">
    <w:p w14:paraId="0FE6126D" w14:textId="77777777" w:rsidR="00043DF8" w:rsidRDefault="00043DF8" w:rsidP="003D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84566" w14:textId="77777777" w:rsidR="00043DF8" w:rsidRDefault="00043DF8" w:rsidP="003D2FDF">
      <w:r>
        <w:separator/>
      </w:r>
    </w:p>
  </w:footnote>
  <w:footnote w:type="continuationSeparator" w:id="0">
    <w:p w14:paraId="0115452C" w14:textId="77777777" w:rsidR="00043DF8" w:rsidRDefault="00043DF8" w:rsidP="003D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56AFE"/>
    <w:multiLevelType w:val="multilevel"/>
    <w:tmpl w:val="29E56AFE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1F45B55"/>
    <w:multiLevelType w:val="multilevel"/>
    <w:tmpl w:val="71F45B55"/>
    <w:lvl w:ilvl="0">
      <w:start w:val="1"/>
      <w:numFmt w:val="japaneseCounting"/>
      <w:lvlText w:val="%1、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DF"/>
    <w:rsid w:val="00043DF8"/>
    <w:rsid w:val="0009027E"/>
    <w:rsid w:val="000A4D7D"/>
    <w:rsid w:val="00107E35"/>
    <w:rsid w:val="0011661C"/>
    <w:rsid w:val="00154F1C"/>
    <w:rsid w:val="00165916"/>
    <w:rsid w:val="00165F44"/>
    <w:rsid w:val="00384467"/>
    <w:rsid w:val="003D2FDF"/>
    <w:rsid w:val="003E1812"/>
    <w:rsid w:val="00535CAA"/>
    <w:rsid w:val="00693246"/>
    <w:rsid w:val="008A117E"/>
    <w:rsid w:val="009F0E67"/>
    <w:rsid w:val="00A01E13"/>
    <w:rsid w:val="00A42C30"/>
    <w:rsid w:val="00E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9C6718"/>
  <w15:docId w15:val="{CDA10605-98F9-924F-869F-52319603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D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D2FDF"/>
    <w:rPr>
      <w:szCs w:val="21"/>
    </w:rPr>
  </w:style>
  <w:style w:type="paragraph" w:styleId="2">
    <w:name w:val="Body Text 2"/>
    <w:basedOn w:val="a"/>
    <w:link w:val="2Char"/>
    <w:rsid w:val="003D2FDF"/>
    <w:pPr>
      <w:spacing w:line="360" w:lineRule="auto"/>
      <w:ind w:firstLine="480"/>
    </w:pPr>
    <w:rPr>
      <w:sz w:val="24"/>
      <w:szCs w:val="24"/>
    </w:rPr>
  </w:style>
  <w:style w:type="character" w:customStyle="1" w:styleId="2Char">
    <w:name w:val="正文文本 2 Char"/>
    <w:basedOn w:val="a0"/>
    <w:link w:val="2"/>
    <w:rsid w:val="003D2FDF"/>
    <w:rPr>
      <w:rFonts w:ascii="Calibri" w:eastAsia="宋体" w:hAnsi="Calibri" w:cs="Times New Roman"/>
      <w:sz w:val="24"/>
    </w:rPr>
  </w:style>
  <w:style w:type="paragraph" w:styleId="a4">
    <w:name w:val="header"/>
    <w:basedOn w:val="a"/>
    <w:link w:val="Char0"/>
    <w:rsid w:val="003D2FDF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 w:cs="宋体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3D2FDF"/>
    <w:rPr>
      <w:rFonts w:ascii="宋体" w:eastAsia="宋体" w:hAnsi="Calibri" w:cs="宋体"/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D2FD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1">
    <w:name w:val="页脚 字符1"/>
    <w:basedOn w:val="a0"/>
    <w:uiPriority w:val="99"/>
    <w:semiHidden/>
    <w:rsid w:val="003D2FDF"/>
    <w:rPr>
      <w:rFonts w:ascii="Calibri" w:eastAsia="宋体" w:hAnsi="Calibri" w:cs="Times New Roman"/>
      <w:sz w:val="18"/>
      <w:szCs w:val="18"/>
    </w:rPr>
  </w:style>
  <w:style w:type="paragraph" w:styleId="20">
    <w:name w:val="Body Text Indent 2"/>
    <w:basedOn w:val="a"/>
    <w:link w:val="2Char0"/>
    <w:rsid w:val="003D2FDF"/>
    <w:pPr>
      <w:spacing w:line="360" w:lineRule="auto"/>
      <w:ind w:firstLine="480"/>
    </w:pPr>
    <w:rPr>
      <w:b/>
      <w:bCs/>
      <w:sz w:val="24"/>
      <w:szCs w:val="24"/>
    </w:rPr>
  </w:style>
  <w:style w:type="character" w:customStyle="1" w:styleId="2Char0">
    <w:name w:val="正文文本缩进 2 Char"/>
    <w:basedOn w:val="a0"/>
    <w:link w:val="20"/>
    <w:rsid w:val="003D2FDF"/>
    <w:rPr>
      <w:rFonts w:ascii="Calibri" w:eastAsia="宋体" w:hAnsi="Calibri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xufeng</dc:creator>
  <cp:keywords/>
  <dc:description/>
  <cp:lastModifiedBy>白金雨</cp:lastModifiedBy>
  <cp:revision>9</cp:revision>
  <dcterms:created xsi:type="dcterms:W3CDTF">2020-05-19T03:57:00Z</dcterms:created>
  <dcterms:modified xsi:type="dcterms:W3CDTF">2020-05-20T02:10:00Z</dcterms:modified>
</cp:coreProperties>
</file>